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 </w:t>
      </w:r>
    </w:p>
    <w:p w14:paraId="4AF4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61"/>
        <w:gridCol w:w="3657"/>
        <w:gridCol w:w="1276"/>
        <w:gridCol w:w="1098"/>
        <w:gridCol w:w="1098"/>
      </w:tblGrid>
      <w:tr w14:paraId="4142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5047" w:type="dxa"/>
            <w:gridSpan w:val="3"/>
            <w:vAlign w:val="center"/>
          </w:tcPr>
          <w:p w14:paraId="1F3AE52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服务内容</w:t>
            </w:r>
          </w:p>
        </w:tc>
        <w:tc>
          <w:tcPr>
            <w:tcW w:w="1276" w:type="dxa"/>
            <w:vAlign w:val="center"/>
          </w:tcPr>
          <w:p w14:paraId="3175A03F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计费单位</w:t>
            </w:r>
          </w:p>
        </w:tc>
        <w:tc>
          <w:tcPr>
            <w:tcW w:w="1098" w:type="dxa"/>
            <w:vAlign w:val="center"/>
          </w:tcPr>
          <w:p w14:paraId="089168A2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收费标准（元）</w:t>
            </w:r>
          </w:p>
        </w:tc>
        <w:tc>
          <w:tcPr>
            <w:tcW w:w="1098" w:type="dxa"/>
            <w:vAlign w:val="center"/>
          </w:tcPr>
          <w:p w14:paraId="478CF24B"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  <w:t>备注</w:t>
            </w:r>
          </w:p>
        </w:tc>
      </w:tr>
      <w:tr w14:paraId="555E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629" w:type="dxa"/>
            <w:vMerge w:val="restart"/>
            <w:vAlign w:val="center"/>
          </w:tcPr>
          <w:p w14:paraId="7D5EC101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即开型彩票设计研发服务</w:t>
            </w:r>
          </w:p>
        </w:tc>
        <w:tc>
          <w:tcPr>
            <w:tcW w:w="761" w:type="dxa"/>
            <w:vAlign w:val="center"/>
          </w:tcPr>
          <w:p w14:paraId="371F2F56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票面设计优化</w:t>
            </w:r>
          </w:p>
        </w:tc>
        <w:tc>
          <w:tcPr>
            <w:tcW w:w="3657" w:type="dxa"/>
            <w:vAlign w:val="center"/>
          </w:tcPr>
          <w:p w14:paraId="4267C657"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根据产品策划方案，采用匹配的视觉设计风格，在符合即开票设计规范的前提下，完成票面设计，包括票面形象区、游戏区、票背视觉设计，确保知识产权合规、授权链清晰。采用实景照片与图形设计结合的方式完成。共20张。</w:t>
            </w:r>
          </w:p>
          <w:p w14:paraId="063D0F11"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 w14:paraId="2230D81E">
            <w:pP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DFA893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1套</w:t>
            </w:r>
          </w:p>
        </w:tc>
        <w:tc>
          <w:tcPr>
            <w:tcW w:w="1098" w:type="dxa"/>
            <w:vAlign w:val="center"/>
          </w:tcPr>
          <w:p w14:paraId="0D52F9A7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44C2E046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 w14:paraId="751C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629" w:type="dxa"/>
            <w:vMerge w:val="continue"/>
            <w:vAlign w:val="center"/>
          </w:tcPr>
          <w:p w14:paraId="1856D475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562143BA"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奖级及玩法方案设计</w:t>
            </w:r>
          </w:p>
        </w:tc>
        <w:tc>
          <w:tcPr>
            <w:tcW w:w="3657" w:type="dxa"/>
            <w:vAlign w:val="center"/>
          </w:tcPr>
          <w:p w14:paraId="55300B63"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根据产品定位特点及区域销售情况，完成包含游戏详细玩法、奖级设置、预埋符号设置等在内的奖级及玩法方案</w:t>
            </w:r>
          </w:p>
        </w:tc>
        <w:tc>
          <w:tcPr>
            <w:tcW w:w="1276" w:type="dxa"/>
            <w:vAlign w:val="center"/>
          </w:tcPr>
          <w:p w14:paraId="2F31C67C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1套</w:t>
            </w:r>
          </w:p>
        </w:tc>
        <w:tc>
          <w:tcPr>
            <w:tcW w:w="1098" w:type="dxa"/>
            <w:vAlign w:val="center"/>
          </w:tcPr>
          <w:p w14:paraId="23983DA5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9CCB7CC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 w14:paraId="36D6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6323" w:type="dxa"/>
            <w:gridSpan w:val="4"/>
            <w:vAlign w:val="center"/>
          </w:tcPr>
          <w:p w14:paraId="15BAE22B"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en-US" w:eastAsia="zh-CN"/>
              </w:rPr>
              <w:t>合计</w:t>
            </w:r>
          </w:p>
        </w:tc>
        <w:tc>
          <w:tcPr>
            <w:tcW w:w="1098" w:type="dxa"/>
            <w:vAlign w:val="center"/>
          </w:tcPr>
          <w:p w14:paraId="52682EA0"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5E22C18"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eastAsia="zh-CN"/>
              </w:rPr>
              <w:t>含税</w:t>
            </w:r>
          </w:p>
        </w:tc>
      </w:tr>
    </w:tbl>
    <w:p w14:paraId="410055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32023EED"/>
    <w:rsid w:val="053E0EA6"/>
    <w:rsid w:val="084A1910"/>
    <w:rsid w:val="09CB009E"/>
    <w:rsid w:val="17893183"/>
    <w:rsid w:val="2903434C"/>
    <w:rsid w:val="2FC8743B"/>
    <w:rsid w:val="31E83EB7"/>
    <w:rsid w:val="32023EED"/>
    <w:rsid w:val="35E054DE"/>
    <w:rsid w:val="3795328A"/>
    <w:rsid w:val="42BA70B7"/>
    <w:rsid w:val="4851401A"/>
    <w:rsid w:val="558725A8"/>
    <w:rsid w:val="5C441A74"/>
    <w:rsid w:val="6518584B"/>
    <w:rsid w:val="72BB1D75"/>
    <w:rsid w:val="78A74CC3"/>
    <w:rsid w:val="7D6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table" w:customStyle="1" w:styleId="6">
    <w:name w:val="网格型1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954</Characters>
  <Lines>0</Lines>
  <Paragraphs>0</Paragraphs>
  <TotalTime>1</TotalTime>
  <ScaleCrop>false</ScaleCrop>
  <LinksUpToDate>false</LinksUpToDate>
  <CharactersWithSpaces>963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2024-08-15T07:18:00Z</dcterms:created>
  <dc:creator>黄汉杰</dc:creator>
  <cp:lastModifiedBy>黄汉杰</cp:lastModifiedBy>
  <dcterms:modified xsi:type="dcterms:W3CDTF">2024-08-21T08:56:49Z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750F79C40A044913B6B4A0BEC65BD331_11</vt:lpwstr>
  </property>
</Properties>
</file>